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360" w:lineRule="auto"/>
        <w:jc w:val="center"/>
        <w:textAlignment w:val="baseline"/>
        <w:outlineLvl w:val="0"/>
        <w:rPr>
          <w:rFonts w:hint="eastAsia" w:eastAsia="黑体"/>
          <w:b/>
          <w:bCs/>
          <w:kern w:val="36"/>
          <w:sz w:val="36"/>
          <w:szCs w:val="36"/>
        </w:rPr>
      </w:pPr>
      <w:bookmarkStart w:id="0" w:name="_GoBack"/>
      <w:bookmarkEnd w:id="0"/>
      <w:r>
        <w:rPr>
          <w:rFonts w:eastAsia="黑体"/>
          <w:b/>
          <w:bCs/>
          <w:kern w:val="36"/>
          <w:sz w:val="36"/>
          <w:szCs w:val="36"/>
        </w:rPr>
        <w:t>体育学院</w:t>
      </w:r>
      <w:r>
        <w:rPr>
          <w:rFonts w:hint="eastAsia" w:eastAsia="黑体"/>
          <w:b/>
          <w:bCs/>
          <w:kern w:val="36"/>
          <w:sz w:val="36"/>
          <w:szCs w:val="36"/>
        </w:rPr>
        <w:t>、求真学院体育系</w:t>
      </w:r>
    </w:p>
    <w:p>
      <w:pPr>
        <w:widowControl/>
        <w:spacing w:before="75" w:after="75" w:line="360" w:lineRule="auto"/>
        <w:jc w:val="center"/>
        <w:textAlignment w:val="baseline"/>
        <w:outlineLvl w:val="0"/>
        <w:rPr>
          <w:rFonts w:eastAsia="黑体"/>
          <w:b/>
          <w:bCs/>
          <w:kern w:val="36"/>
          <w:sz w:val="36"/>
          <w:szCs w:val="36"/>
        </w:rPr>
      </w:pPr>
      <w:r>
        <w:rPr>
          <w:rFonts w:eastAsia="黑体"/>
          <w:b/>
          <w:bCs/>
          <w:kern w:val="36"/>
          <w:sz w:val="36"/>
          <w:szCs w:val="36"/>
        </w:rPr>
        <w:t>2018“学风建设提升年”</w:t>
      </w:r>
      <w:r>
        <w:rPr>
          <w:rFonts w:hint="eastAsia" w:eastAsia="黑体"/>
          <w:b/>
          <w:bCs/>
          <w:kern w:val="36"/>
          <w:sz w:val="36"/>
          <w:szCs w:val="36"/>
        </w:rPr>
        <w:t>系列</w:t>
      </w:r>
      <w:r>
        <w:rPr>
          <w:rFonts w:eastAsia="黑体"/>
          <w:b/>
          <w:bCs/>
          <w:kern w:val="36"/>
          <w:sz w:val="36"/>
          <w:szCs w:val="36"/>
        </w:rPr>
        <w:t>活动</w:t>
      </w:r>
      <w:r>
        <w:rPr>
          <w:rFonts w:hint="eastAsia" w:eastAsia="黑体"/>
          <w:b/>
          <w:bCs/>
          <w:kern w:val="36"/>
          <w:sz w:val="36"/>
          <w:szCs w:val="36"/>
        </w:rPr>
        <w:t>实施</w:t>
      </w:r>
      <w:r>
        <w:rPr>
          <w:rFonts w:eastAsia="黑体"/>
          <w:b/>
          <w:bCs/>
          <w:kern w:val="36"/>
          <w:sz w:val="36"/>
          <w:szCs w:val="36"/>
        </w:rPr>
        <w:t>方案（</w:t>
      </w:r>
      <w:r>
        <w:rPr>
          <w:rFonts w:hint="eastAsia" w:eastAsia="黑体"/>
          <w:b/>
          <w:bCs/>
          <w:kern w:val="36"/>
          <w:sz w:val="36"/>
          <w:szCs w:val="36"/>
        </w:rPr>
        <w:t>试行</w:t>
      </w:r>
      <w:r>
        <w:rPr>
          <w:rFonts w:eastAsia="黑体"/>
          <w:b/>
          <w:bCs/>
          <w:kern w:val="36"/>
          <w:sz w:val="36"/>
          <w:szCs w:val="36"/>
        </w:rPr>
        <w:t>）</w:t>
      </w:r>
    </w:p>
    <w:p>
      <w:pPr>
        <w:spacing w:line="360" w:lineRule="auto"/>
        <w:ind w:firstLine="560" w:firstLineChars="200"/>
        <w:rPr>
          <w:rFonts w:hint="eastAsia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"/>
          <w:color w:val="FF0000"/>
          <w:sz w:val="28"/>
          <w:szCs w:val="28"/>
        </w:rPr>
      </w:pPr>
      <w:r>
        <w:rPr>
          <w:rFonts w:eastAsia="仿宋"/>
          <w:sz w:val="28"/>
          <w:szCs w:val="28"/>
        </w:rPr>
        <w:t>为落实学校“管理提升年”活动实施方案，促使“管理提升年”活动在体院落地生效，经学院研究决定，开展体育学院</w:t>
      </w:r>
      <w:r>
        <w:rPr>
          <w:rFonts w:hint="eastAsia" w:eastAsia="仿宋"/>
          <w:sz w:val="28"/>
          <w:szCs w:val="28"/>
        </w:rPr>
        <w:t>、求真学院体育系</w:t>
      </w:r>
      <w:r>
        <w:rPr>
          <w:rFonts w:eastAsia="仿宋"/>
          <w:sz w:val="28"/>
          <w:szCs w:val="28"/>
        </w:rPr>
        <w:t>2018“学风建设提升年”系列活动。具体方案如下：</w:t>
      </w:r>
    </w:p>
    <w:p>
      <w:pPr>
        <w:spacing w:line="360" w:lineRule="auto"/>
        <w:ind w:firstLine="420" w:firstLineChars="200"/>
        <w:rPr>
          <w:rFonts w:eastAsia="黑体"/>
          <w:b/>
          <w:sz w:val="28"/>
          <w:szCs w:val="28"/>
        </w:rPr>
      </w:pPr>
      <w:r>
        <w:rPr>
          <w:rFonts w:eastAsia="楷体"/>
          <w:color w:val="000000"/>
        </w:rPr>
        <w:t xml:space="preserve">  </w:t>
      </w:r>
      <w:r>
        <w:rPr>
          <w:rFonts w:eastAsia="黑体"/>
          <w:b/>
          <w:sz w:val="28"/>
          <w:szCs w:val="28"/>
        </w:rPr>
        <w:t>一、指导思想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eastAsia="仿宋"/>
          <w:sz w:val="28"/>
          <w:szCs w:val="28"/>
        </w:rPr>
        <w:t>以党的</w:t>
      </w:r>
      <w:r>
        <w:rPr>
          <w:rFonts w:hint="eastAsia"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十九大</w:t>
      </w:r>
      <w:r>
        <w:rPr>
          <w:rFonts w:hint="eastAsia"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、“两会”精神为指导，以促进学生全面发展为出发点和落脚点，本着“崇尚学习、热爱学习、学会学习、善于学习、终身学习”的理念，加强和提升学院学风建设，引导学生树立合理的学习目标，养成科学的思维方式，营造和谐奋进的学习氛围，促进学生健康文明成长。</w:t>
      </w:r>
    </w:p>
    <w:p>
      <w:pPr>
        <w:spacing w:line="360" w:lineRule="auto"/>
        <w:ind w:firstLine="562" w:firstLineChars="20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二、活动目标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eastAsia="仿宋"/>
          <w:sz w:val="28"/>
          <w:szCs w:val="28"/>
        </w:rPr>
        <w:t>“学风建设</w:t>
      </w:r>
      <w:r>
        <w:rPr>
          <w:rFonts w:hint="eastAsia" w:eastAsia="仿宋"/>
          <w:sz w:val="28"/>
          <w:szCs w:val="28"/>
        </w:rPr>
        <w:t>提升</w:t>
      </w:r>
      <w:r>
        <w:rPr>
          <w:rFonts w:eastAsia="仿宋"/>
          <w:sz w:val="28"/>
          <w:szCs w:val="28"/>
        </w:rPr>
        <w:t>年”活动以“管理、激励、引导”为主旨，以宣传教育为主渠道、以日常行为养成为基础、以专业竞赛和评比活动为载体</w:t>
      </w:r>
      <w:r>
        <w:rPr>
          <w:rFonts w:hint="eastAsia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以制度建设为重点、以强化管理为突破口、以实现学生全面协调发展为目标，营造良好的育人环境与学习氛围，引导学生争做高素质“明体健行”体育人。</w:t>
      </w:r>
    </w:p>
    <w:p>
      <w:pPr>
        <w:spacing w:line="360" w:lineRule="auto"/>
        <w:ind w:firstLine="562" w:firstLineChars="20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三、活动步骤与内容</w:t>
      </w:r>
    </w:p>
    <w:p>
      <w:pPr>
        <w:spacing w:line="360" w:lineRule="auto"/>
        <w:ind w:firstLine="562" w:firstLineChars="20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（一）宣传发动阶段（2018年3 -4月）</w:t>
      </w:r>
    </w:p>
    <w:p>
      <w:pPr>
        <w:widowControl/>
        <w:shd w:val="clear" w:color="auto" w:fill="FFFFFF"/>
        <w:spacing w:line="360" w:lineRule="auto"/>
        <w:ind w:firstLine="621" w:firstLineChars="221"/>
        <w:rPr>
          <w:rFonts w:hint="eastAsia" w:eastAsia="仿宋"/>
          <w:b/>
          <w:bCs/>
          <w:color w:val="000000"/>
          <w:kern w:val="0"/>
          <w:sz w:val="28"/>
          <w:szCs w:val="28"/>
        </w:rPr>
      </w:pPr>
      <w:r>
        <w:rPr>
          <w:rFonts w:eastAsia="仿宋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eastAsia="仿宋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仿宋"/>
          <w:b/>
          <w:bCs/>
          <w:color w:val="000000"/>
          <w:kern w:val="0"/>
          <w:sz w:val="28"/>
          <w:szCs w:val="28"/>
        </w:rPr>
        <w:t>成立学风建设提升年活动领导小组和工作小组</w:t>
      </w:r>
    </w:p>
    <w:p>
      <w:pPr>
        <w:widowControl/>
        <w:shd w:val="clear" w:color="auto" w:fill="FFFFFF"/>
        <w:spacing w:line="360" w:lineRule="auto"/>
        <w:ind w:firstLine="621" w:firstLineChars="222"/>
        <w:rPr>
          <w:color w:val="313131"/>
          <w:kern w:val="0"/>
          <w:sz w:val="17"/>
          <w:szCs w:val="17"/>
        </w:rPr>
      </w:pPr>
      <w:r>
        <w:rPr>
          <w:rFonts w:eastAsia="仿宋"/>
          <w:sz w:val="28"/>
          <w:szCs w:val="28"/>
        </w:rPr>
        <w:t>领导小组成员包括院领导、各系主任及辅导员，负责活动的领导、统筹和组织工作。领导小组下设办公室</w:t>
      </w:r>
      <w:r>
        <w:rPr>
          <w:rFonts w:hint="eastAsia" w:eastAsia="仿宋"/>
          <w:sz w:val="28"/>
          <w:szCs w:val="28"/>
        </w:rPr>
        <w:t>（挂靠学工办）</w:t>
      </w:r>
      <w:r>
        <w:rPr>
          <w:rFonts w:eastAsia="仿宋"/>
          <w:sz w:val="28"/>
          <w:szCs w:val="28"/>
        </w:rPr>
        <w:t>，办公室成员包括</w:t>
      </w:r>
      <w:r>
        <w:rPr>
          <w:rFonts w:hint="eastAsia" w:eastAsia="仿宋"/>
          <w:sz w:val="28"/>
          <w:szCs w:val="28"/>
        </w:rPr>
        <w:t>系部主任、</w:t>
      </w:r>
      <w:r>
        <w:rPr>
          <w:rFonts w:eastAsia="仿宋"/>
          <w:sz w:val="28"/>
          <w:szCs w:val="28"/>
        </w:rPr>
        <w:t>班主任、辅导员</w:t>
      </w:r>
      <w:r>
        <w:rPr>
          <w:rFonts w:hint="eastAsia" w:eastAsia="仿宋"/>
          <w:sz w:val="28"/>
          <w:szCs w:val="28"/>
        </w:rPr>
        <w:t>及院</w:t>
      </w:r>
      <w:r>
        <w:rPr>
          <w:rFonts w:eastAsia="仿宋"/>
          <w:sz w:val="28"/>
          <w:szCs w:val="28"/>
        </w:rPr>
        <w:t xml:space="preserve">学生会，具体负责组织、落实各项活动并处理各项事务。同时设立若干个活动工作小组，负责各项具体活动的策划、落实及总结工作。 </w:t>
      </w:r>
    </w:p>
    <w:p>
      <w:pPr>
        <w:widowControl/>
        <w:shd w:val="clear" w:color="auto" w:fill="FFFFFF"/>
        <w:spacing w:line="360" w:lineRule="auto"/>
        <w:ind w:firstLine="621" w:firstLineChars="221"/>
        <w:rPr>
          <w:rFonts w:hint="eastAsia" w:eastAsia="仿宋"/>
          <w:b/>
          <w:bCs/>
          <w:color w:val="000000"/>
          <w:kern w:val="0"/>
          <w:sz w:val="28"/>
          <w:szCs w:val="28"/>
        </w:rPr>
      </w:pPr>
      <w:r>
        <w:rPr>
          <w:rFonts w:eastAsia="仿宋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eastAsia="仿宋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仿宋"/>
          <w:b/>
          <w:bCs/>
          <w:color w:val="000000"/>
          <w:kern w:val="0"/>
          <w:sz w:val="28"/>
          <w:szCs w:val="28"/>
        </w:rPr>
        <w:t>深入开展宣传发动工作</w:t>
      </w:r>
    </w:p>
    <w:p>
      <w:pPr>
        <w:widowControl/>
        <w:shd w:val="clear" w:color="auto" w:fill="FFFFFF"/>
        <w:spacing w:line="360" w:lineRule="auto"/>
        <w:ind w:firstLine="621" w:firstLineChars="222"/>
        <w:rPr>
          <w:color w:val="313131"/>
          <w:kern w:val="0"/>
          <w:sz w:val="17"/>
          <w:szCs w:val="17"/>
        </w:rPr>
      </w:pPr>
      <w:r>
        <w:rPr>
          <w:rFonts w:eastAsia="仿宋"/>
          <w:sz w:val="28"/>
          <w:szCs w:val="28"/>
        </w:rPr>
        <w:t>分别召开不同层面的动员大会，深入宣传开展学风建设提升年活动的重要意义；充分利用LED屏、宣传栏、</w:t>
      </w:r>
      <w:r>
        <w:rPr>
          <w:rFonts w:hint="eastAsia" w:eastAsia="仿宋"/>
          <w:sz w:val="28"/>
          <w:szCs w:val="28"/>
        </w:rPr>
        <w:t>网络</w:t>
      </w:r>
      <w:r>
        <w:rPr>
          <w:rFonts w:eastAsia="仿宋"/>
          <w:sz w:val="28"/>
          <w:szCs w:val="28"/>
        </w:rPr>
        <w:t>、展板、文艺晚会等形式，发布学风建设标语、宣传学风建设中的先进典型和先进事迹，营造良好的学风氛围，推动学风建设的深入开展。</w:t>
      </w:r>
      <w:r>
        <w:rPr>
          <w:color w:val="313131"/>
          <w:kern w:val="0"/>
          <w:sz w:val="17"/>
          <w:szCs w:val="17"/>
        </w:rPr>
        <w:t xml:space="preserve"> </w:t>
      </w:r>
    </w:p>
    <w:p>
      <w:pPr>
        <w:widowControl/>
        <w:shd w:val="clear" w:color="auto" w:fill="FFFFFF"/>
        <w:spacing w:line="360" w:lineRule="auto"/>
        <w:ind w:firstLine="618" w:firstLineChars="220"/>
        <w:rPr>
          <w:rFonts w:hint="eastAsia" w:eastAsia="仿宋"/>
          <w:b/>
          <w:bCs/>
          <w:color w:val="000000"/>
          <w:kern w:val="0"/>
          <w:sz w:val="28"/>
          <w:szCs w:val="28"/>
        </w:rPr>
      </w:pPr>
      <w:r>
        <w:rPr>
          <w:rFonts w:eastAsia="仿宋"/>
          <w:b/>
          <w:bCs/>
          <w:color w:val="000000"/>
          <w:kern w:val="0"/>
          <w:sz w:val="28"/>
          <w:szCs w:val="28"/>
        </w:rPr>
        <w:t>3.</w:t>
      </w:r>
      <w:r>
        <w:rPr>
          <w:rFonts w:hint="eastAsia" w:eastAsia="仿宋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仿宋"/>
          <w:b/>
          <w:bCs/>
          <w:color w:val="000000"/>
          <w:kern w:val="0"/>
          <w:sz w:val="28"/>
          <w:szCs w:val="28"/>
        </w:rPr>
        <w:t>开展学风调查</w:t>
      </w:r>
    </w:p>
    <w:p>
      <w:pPr>
        <w:widowControl/>
        <w:shd w:val="clear" w:color="auto" w:fill="FFFFFF"/>
        <w:spacing w:line="360" w:lineRule="auto"/>
        <w:ind w:firstLine="618" w:firstLineChars="221"/>
        <w:rPr>
          <w:color w:val="313131"/>
          <w:kern w:val="0"/>
          <w:sz w:val="17"/>
          <w:szCs w:val="17"/>
        </w:rPr>
      </w:pPr>
      <w:r>
        <w:rPr>
          <w:rFonts w:eastAsia="仿宋"/>
          <w:sz w:val="28"/>
          <w:szCs w:val="28"/>
        </w:rPr>
        <w:t>设计学风建设调查问卷，通过问卷、访谈等形式了解学生的思想动态和学风建设中存在的困惑与问题，鼓励教师和学生为学</w:t>
      </w:r>
      <w:r>
        <w:rPr>
          <w:rFonts w:hint="eastAsia" w:eastAsia="仿宋"/>
          <w:sz w:val="28"/>
          <w:szCs w:val="28"/>
        </w:rPr>
        <w:t>院</w:t>
      </w:r>
      <w:r>
        <w:rPr>
          <w:rFonts w:eastAsia="仿宋"/>
          <w:sz w:val="28"/>
          <w:szCs w:val="28"/>
        </w:rPr>
        <w:t xml:space="preserve">的学风建设献计献策，增强学风建设活动的针对性和实效性。 </w:t>
      </w:r>
    </w:p>
    <w:p>
      <w:pPr>
        <w:spacing w:line="360" w:lineRule="auto"/>
        <w:ind w:firstLine="562" w:firstLineChars="20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（二）组织实施阶段（2018年3-12月）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根据学院实际，通过专题报告、专业辅导、督查督促、评先树优等方式来开展。</w:t>
      </w:r>
    </w:p>
    <w:p>
      <w:pPr>
        <w:spacing w:line="360" w:lineRule="auto"/>
        <w:ind w:firstLine="551" w:firstLineChars="196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1. “从游茶约——教授茶叙”系列活动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1.1 “院领导为你指引航向”——《规划——展望未来，计划当下》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邀请学院领导结合自身专业及工作实际，从宏观上为同学们指引导航，让同学们了解学院发展历程，增强对学院及专业的认同感、归属感；拉近师生之间的距离，帮助同学们树立起学习榜样，进而明确自己的努力方向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主讲人：学院院长（徐宏伟）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时间：2018年3月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1.2 “教授博士助你考研”——《考研——站的越高，走的越远》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邀请在专业学习、考研考博、生涯规划等方面有经验的教授、博士对学生进行</w:t>
      </w:r>
      <w:r>
        <w:rPr>
          <w:rFonts w:hint="eastAsia" w:eastAsia="仿宋"/>
          <w:sz w:val="28"/>
          <w:szCs w:val="28"/>
        </w:rPr>
        <w:t>考研</w:t>
      </w:r>
      <w:r>
        <w:rPr>
          <w:rFonts w:eastAsia="仿宋"/>
          <w:sz w:val="28"/>
          <w:szCs w:val="28"/>
        </w:rPr>
        <w:t>引导，使学生</w:t>
      </w:r>
      <w:r>
        <w:rPr>
          <w:rFonts w:hint="eastAsia" w:eastAsia="仿宋"/>
          <w:sz w:val="28"/>
          <w:szCs w:val="28"/>
        </w:rPr>
        <w:t>结合</w:t>
      </w:r>
      <w:r>
        <w:rPr>
          <w:rFonts w:eastAsia="仿宋"/>
          <w:sz w:val="28"/>
          <w:szCs w:val="28"/>
        </w:rPr>
        <w:t>自身实际</w:t>
      </w:r>
      <w:r>
        <w:rPr>
          <w:rFonts w:hint="eastAsia" w:eastAsia="仿宋"/>
          <w:sz w:val="28"/>
          <w:szCs w:val="28"/>
        </w:rPr>
        <w:t>情况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</w:rPr>
        <w:t>找准目标学校，</w:t>
      </w:r>
      <w:r>
        <w:rPr>
          <w:rFonts w:eastAsia="仿宋"/>
          <w:sz w:val="28"/>
          <w:szCs w:val="28"/>
        </w:rPr>
        <w:t>励志考研。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主讲人：学院副教授、博士（潘孝贵）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时间：2018年4月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1.3</w:t>
      </w:r>
      <w:r>
        <w:rPr>
          <w:rFonts w:hint="eastAsia"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“学习、学业与成才”——《师生——亦师亦友，相伴成长》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特邀请学院</w:t>
      </w:r>
      <w:r>
        <w:rPr>
          <w:rFonts w:hint="eastAsia" w:eastAsia="仿宋"/>
          <w:sz w:val="28"/>
          <w:szCs w:val="28"/>
        </w:rPr>
        <w:t>训练队</w:t>
      </w:r>
      <w:r>
        <w:rPr>
          <w:rFonts w:eastAsia="仿宋"/>
          <w:sz w:val="28"/>
          <w:szCs w:val="28"/>
        </w:rPr>
        <w:t>教授为同学答疑解惑。主要对学生介绍专业学习目标、专业发展前景</w:t>
      </w:r>
      <w:r>
        <w:rPr>
          <w:rFonts w:hint="eastAsia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专业队训练等</w:t>
      </w:r>
      <w:r>
        <w:rPr>
          <w:rFonts w:hint="eastAsia" w:eastAsia="仿宋"/>
          <w:sz w:val="28"/>
          <w:szCs w:val="28"/>
        </w:rPr>
        <w:t>与学生专业学习息息相关的</w:t>
      </w:r>
      <w:r>
        <w:rPr>
          <w:rFonts w:eastAsia="仿宋"/>
          <w:sz w:val="28"/>
          <w:szCs w:val="28"/>
        </w:rPr>
        <w:t>内容，帮助学生树立专业意识，增强</w:t>
      </w:r>
      <w:r>
        <w:rPr>
          <w:rFonts w:hint="eastAsia" w:eastAsia="仿宋"/>
          <w:sz w:val="28"/>
          <w:szCs w:val="28"/>
        </w:rPr>
        <w:t>对</w:t>
      </w:r>
      <w:r>
        <w:rPr>
          <w:rFonts w:eastAsia="仿宋"/>
          <w:sz w:val="28"/>
          <w:szCs w:val="28"/>
        </w:rPr>
        <w:t>专业学习兴趣。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主讲人：学院副院长、副教授（庞国庆）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时间：2018年5月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1.4 “创业教授助你直通成功”——《创业——从学到创，脚踏实地》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针对学院有创业意识的同学，进行专业引领，帮助学生树立创业意识，</w:t>
      </w:r>
      <w:r>
        <w:rPr>
          <w:rFonts w:hint="eastAsia" w:eastAsia="仿宋"/>
          <w:sz w:val="28"/>
          <w:szCs w:val="28"/>
        </w:rPr>
        <w:t>结合创业</w:t>
      </w:r>
      <w:r>
        <w:rPr>
          <w:rFonts w:eastAsia="仿宋"/>
          <w:sz w:val="28"/>
          <w:szCs w:val="28"/>
        </w:rPr>
        <w:t>增强专业学习</w:t>
      </w:r>
      <w:r>
        <w:rPr>
          <w:rFonts w:hint="eastAsia" w:eastAsia="仿宋"/>
          <w:sz w:val="28"/>
          <w:szCs w:val="28"/>
        </w:rPr>
        <w:t>的</w:t>
      </w:r>
      <w:r>
        <w:rPr>
          <w:rFonts w:eastAsia="仿宋"/>
          <w:sz w:val="28"/>
          <w:szCs w:val="28"/>
        </w:rPr>
        <w:t>兴趣，帮助学生</w:t>
      </w:r>
      <w:r>
        <w:rPr>
          <w:rFonts w:hint="eastAsia" w:eastAsia="仿宋"/>
          <w:sz w:val="28"/>
          <w:szCs w:val="28"/>
        </w:rPr>
        <w:t>强化</w:t>
      </w:r>
      <w:r>
        <w:rPr>
          <w:rFonts w:eastAsia="仿宋"/>
          <w:sz w:val="28"/>
          <w:szCs w:val="28"/>
        </w:rPr>
        <w:t>创业信心，从学到创，脚踏实地。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主讲人：学院副教授、善武道发起人（文善恬）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</w:t>
      </w:r>
      <w:r>
        <w:rPr>
          <w:rFonts w:hint="eastAsia"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间：2018年6月</w:t>
      </w:r>
    </w:p>
    <w:p>
      <w:pPr>
        <w:spacing w:line="360" w:lineRule="auto"/>
        <w:ind w:firstLine="562" w:firstLineChars="20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2. 学院“君子之风”系列活动</w:t>
      </w:r>
    </w:p>
    <w:p>
      <w:pPr>
        <w:spacing w:line="360" w:lineRule="auto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>2.1 “无规矩不成方圆”——制度建设保驾护航</w:t>
      </w:r>
    </w:p>
    <w:p>
      <w:pPr>
        <w:spacing w:line="360" w:lineRule="auto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将高校思想政治教育融入课程教学和改革的各环节，实现立德树人润物无声。任课教师做到课堂讲授有纪律，课堂管理有秩序，课堂质量有保障。班级学习委员配合学院、任课教师，实施学生课堂考勤</w:t>
      </w:r>
      <w:r>
        <w:rPr>
          <w:rFonts w:eastAsia="仿宋"/>
          <w:sz w:val="28"/>
          <w:szCs w:val="28"/>
        </w:rPr>
        <w:t>“一周一通报”的制度</w:t>
      </w:r>
      <w:r>
        <w:rPr>
          <w:rFonts w:hint="eastAsia" w:eastAsia="仿宋"/>
          <w:sz w:val="28"/>
          <w:szCs w:val="28"/>
        </w:rPr>
        <w:t>，确保学生到课率</w:t>
      </w:r>
      <w:r>
        <w:rPr>
          <w:rFonts w:eastAsia="仿宋"/>
          <w:sz w:val="28"/>
          <w:szCs w:val="28"/>
        </w:rPr>
        <w:t>，提高</w:t>
      </w:r>
      <w:r>
        <w:rPr>
          <w:rFonts w:hint="eastAsia" w:eastAsia="仿宋"/>
          <w:sz w:val="28"/>
          <w:szCs w:val="28"/>
        </w:rPr>
        <w:t>课堂</w:t>
      </w:r>
      <w:r>
        <w:rPr>
          <w:rFonts w:eastAsia="仿宋"/>
          <w:sz w:val="28"/>
          <w:szCs w:val="28"/>
        </w:rPr>
        <w:t>学习</w:t>
      </w:r>
      <w:r>
        <w:rPr>
          <w:rFonts w:hint="eastAsia" w:eastAsia="仿宋"/>
          <w:sz w:val="28"/>
          <w:szCs w:val="28"/>
        </w:rPr>
        <w:t>质量</w:t>
      </w:r>
      <w:r>
        <w:rPr>
          <w:rFonts w:eastAsia="仿宋"/>
          <w:sz w:val="28"/>
          <w:szCs w:val="28"/>
        </w:rPr>
        <w:t>。认真落实《</w:t>
      </w:r>
      <w:r>
        <w:rPr>
          <w:rFonts w:hint="eastAsia" w:eastAsia="仿宋"/>
          <w:sz w:val="28"/>
          <w:szCs w:val="28"/>
        </w:rPr>
        <w:t>湖州师范学院</w:t>
      </w:r>
      <w:r>
        <w:rPr>
          <w:rFonts w:eastAsia="仿宋"/>
          <w:sz w:val="28"/>
          <w:szCs w:val="28"/>
        </w:rPr>
        <w:t>学生手册》</w:t>
      </w:r>
      <w:r>
        <w:rPr>
          <w:rFonts w:hint="eastAsia" w:eastAsia="仿宋"/>
          <w:sz w:val="28"/>
          <w:szCs w:val="28"/>
        </w:rPr>
        <w:t>、《湖州师范学院求真学院学生手册》</w:t>
      </w:r>
      <w:r>
        <w:rPr>
          <w:rFonts w:eastAsia="仿宋"/>
          <w:sz w:val="28"/>
          <w:szCs w:val="28"/>
        </w:rPr>
        <w:t>相关规章制度、《体育学院、求真学院体育系学生请假制度》、《</w:t>
      </w:r>
      <w:r>
        <w:rPr>
          <w:rFonts w:hint="eastAsia" w:eastAsia="仿宋"/>
          <w:sz w:val="28"/>
          <w:szCs w:val="28"/>
        </w:rPr>
        <w:t>体育学院、求真学院体育系大学生综合素质评价实施细则（暂行办法）</w:t>
      </w:r>
      <w:r>
        <w:rPr>
          <w:rFonts w:eastAsia="仿宋"/>
          <w:sz w:val="28"/>
          <w:szCs w:val="28"/>
        </w:rPr>
        <w:t>》、《</w:t>
      </w:r>
      <w:r>
        <w:rPr>
          <w:rFonts w:hint="eastAsia" w:eastAsia="仿宋"/>
          <w:sz w:val="28"/>
          <w:szCs w:val="28"/>
        </w:rPr>
        <w:t>湖州师范学院</w:t>
      </w:r>
      <w:r>
        <w:rPr>
          <w:rFonts w:eastAsia="仿宋"/>
          <w:sz w:val="28"/>
          <w:szCs w:val="28"/>
        </w:rPr>
        <w:t>体育学院学风建设</w:t>
      </w:r>
      <w:r>
        <w:rPr>
          <w:rFonts w:hint="eastAsia" w:eastAsia="仿宋"/>
          <w:sz w:val="28"/>
          <w:szCs w:val="28"/>
        </w:rPr>
        <w:t>实施方案（试行）</w:t>
      </w:r>
      <w:r>
        <w:rPr>
          <w:rFonts w:eastAsia="仿宋"/>
          <w:sz w:val="28"/>
          <w:szCs w:val="28"/>
        </w:rPr>
        <w:t>》等制度，在体院建立学风建设长效机制，通过细化标准尺度，狠抓执行落实，推动行为规范具体化，日常检查常态化，让规章制度成为学生日常行为准则。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负责人：学工办、任课教师、班级学习委员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时间：2018年3月—2018年12月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2.2 “抓学风、促学习”</w:t>
      </w:r>
      <w:r>
        <w:rPr>
          <w:rFonts w:hint="eastAsia" w:eastAsia="仿宋"/>
          <w:sz w:val="28"/>
          <w:szCs w:val="28"/>
        </w:rPr>
        <w:t>——</w:t>
      </w:r>
      <w:r>
        <w:rPr>
          <w:rFonts w:eastAsia="仿宋"/>
          <w:sz w:val="28"/>
          <w:szCs w:val="28"/>
        </w:rPr>
        <w:t>学风</w:t>
      </w:r>
      <w:r>
        <w:rPr>
          <w:rFonts w:hint="eastAsia" w:eastAsia="仿宋"/>
          <w:sz w:val="28"/>
          <w:szCs w:val="28"/>
        </w:rPr>
        <w:t>建设大</w:t>
      </w:r>
      <w:r>
        <w:rPr>
          <w:rFonts w:eastAsia="仿宋"/>
          <w:sz w:val="28"/>
          <w:szCs w:val="28"/>
        </w:rPr>
        <w:t>讨论</w:t>
      </w:r>
    </w:p>
    <w:p>
      <w:pPr>
        <w:widowControl/>
        <w:shd w:val="clear" w:color="auto" w:fill="FFFFFF"/>
        <w:spacing w:line="360" w:lineRule="auto"/>
        <w:ind w:firstLine="48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学风建设</w:t>
      </w:r>
      <w:r>
        <w:rPr>
          <w:rFonts w:hint="eastAsia" w:eastAsia="仿宋"/>
          <w:sz w:val="28"/>
          <w:szCs w:val="28"/>
        </w:rPr>
        <w:t>以</w:t>
      </w:r>
      <w:r>
        <w:rPr>
          <w:rFonts w:eastAsia="仿宋"/>
          <w:sz w:val="28"/>
          <w:szCs w:val="28"/>
        </w:rPr>
        <w:t>班主任为主导，充分发挥班委会、团支部的作用，召开 “抓学风、促学习”系列主题班会，针对学风建设中存在的问题，深入开展学风建设大讨论，引导学生树立正确的人生观、价值观和学习观，帮助学生明确学习目的，端正学习态度，努力学习，在全班营造浓郁的学习氛围，形成年级间、专业间、班级间、班内同学间比、学、赶、帮、超的良好风貌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负责人：学工办、各班主任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时间：2018年3月—2018年12月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2.3 “让特长学生更特，让优秀学生更优，让贫困学生脱困”</w:t>
      </w:r>
      <w:r>
        <w:rPr>
          <w:rFonts w:hint="eastAsia" w:eastAsia="仿宋"/>
          <w:sz w:val="28"/>
          <w:szCs w:val="28"/>
        </w:rPr>
        <w:t>——432</w:t>
      </w:r>
      <w:r>
        <w:rPr>
          <w:rFonts w:eastAsia="仿宋"/>
          <w:sz w:val="28"/>
          <w:szCs w:val="28"/>
        </w:rPr>
        <w:t xml:space="preserve"> “培优帮扶”结对</w:t>
      </w:r>
    </w:p>
    <w:p>
      <w:pPr>
        <w:widowControl/>
        <w:shd w:val="clear" w:color="auto" w:fill="FFFFFF"/>
        <w:spacing w:line="360" w:lineRule="auto"/>
        <w:ind w:firstLine="618" w:firstLineChars="221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围绕“让特长学生更特，让优秀学生更优，让贫困学生脱困”的工作目标，体院教工党员发挥党员先锋模范作用，展示教师育人风采。“培优帮扶”结对采取“自主申请”与“分配结对”相结合的办法进行结对。党员教师主要面向四类学生群体实行一对一“培优帮扶”结对。学业困难、经济贫困、身体或心理疾病为帮扶对象，在考研、创业、科研竞赛等某方面有突出表现或较强意向的学生为重点培优对象。每位班子成员联系结对一个系部，一个教师研究（工作或服务）团队，一个学生寝室。每个教师党支部本着促进学科、专业和学生发展的原则，创建或结对一个志愿者服务团，联系或结对一个志愿者服务站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负责人：学院党委、学工办</w:t>
      </w:r>
      <w:r>
        <w:rPr>
          <w:rFonts w:hint="eastAsia" w:eastAsia="仿宋"/>
          <w:sz w:val="28"/>
          <w:szCs w:val="28"/>
        </w:rPr>
        <w:t>、各支部书记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时间：2018年3月—2018年12月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2.4 “如何把你的大学生活设计得更美丽——辅导员、教务员为你解惑答疑”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学院辅导员和教务员结合自己的工作分工，分别对学生综合测评及评奖评优、宿舍管理、教务系统使用、学分绩点等内容进行讲解，帮助同学们顺利走完大学生活，收获一个美好的未来。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主讲人：辅导员、教务员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时间：2018年9月——2018年10月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2.5 “榜样就在你的身边”——榜样的力量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精选考研、学习、工作、创新创业、竞赛等方面表现优异的高年级同学或已毕业的优秀校友，与大一、大二、大三学生座谈交流，分享自己的学习生活，传授自己的成功经验。以自己的亲身经历，告知学弟学妹们应怎样度过大学时光，引导</w:t>
      </w:r>
      <w:r>
        <w:rPr>
          <w:rFonts w:hint="eastAsia" w:eastAsia="仿宋"/>
          <w:sz w:val="28"/>
          <w:szCs w:val="28"/>
        </w:rPr>
        <w:t>学生</w:t>
      </w:r>
      <w:r>
        <w:rPr>
          <w:rFonts w:eastAsia="仿宋"/>
          <w:sz w:val="28"/>
          <w:szCs w:val="28"/>
        </w:rPr>
        <w:t>理安排时间，充实大学生活。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主讲人：国家奖学金获得者、特等奖学金获得者、考研、考编考公等优秀学生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时间：2018年11月—2018年12月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2.6 “遨游书海”课堂读书笔记展评——优秀展示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课堂笔记是课堂学习的重要环节，在巩固学习效果和课后复习中发挥重要作用，为</w:t>
      </w:r>
      <w:r>
        <w:rPr>
          <w:rFonts w:hint="eastAsia" w:eastAsia="仿宋"/>
          <w:sz w:val="28"/>
          <w:szCs w:val="28"/>
        </w:rPr>
        <w:t>使学生</w:t>
      </w:r>
      <w:r>
        <w:rPr>
          <w:rFonts w:eastAsia="仿宋"/>
          <w:sz w:val="28"/>
          <w:szCs w:val="28"/>
        </w:rPr>
        <w:t>养成做笔记的良好习惯，学院定期举办课堂读书笔记展览、评比活动。每月安排学院优秀学生（国家奖学金获得者、省府获得者、校长奖学金获得者、学生党员、学生会干部）在学院大厅进行读书笔记展览。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负责人： 学工办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时间：2018年9月—2018年12月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2.7 “上课远离手机”</w:t>
      </w:r>
      <w:r>
        <w:rPr>
          <w:rFonts w:hint="eastAsia" w:eastAsia="仿宋"/>
          <w:sz w:val="28"/>
          <w:szCs w:val="28"/>
        </w:rPr>
        <w:t>——</w:t>
      </w:r>
      <w:r>
        <w:rPr>
          <w:rFonts w:eastAsia="仿宋"/>
          <w:sz w:val="28"/>
          <w:szCs w:val="28"/>
        </w:rPr>
        <w:t>手机休息区创建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为杜绝部分同学上课玩弄手机现象，使大家心无旁骛的投入到学习中，学院将在每个教室精心设置手机休息区。倡导全院师生每堂课前，自动将个人手机关机存放在手机休息区，课后取回。确保每名同学都能专心听讲、提高课堂效率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负责人：学工办、任课教师</w:t>
      </w:r>
    </w:p>
    <w:p>
      <w:pPr>
        <w:spacing w:line="360" w:lineRule="auto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时间：2018年3月——2018年12月</w:t>
      </w:r>
    </w:p>
    <w:p>
      <w:pPr>
        <w:spacing w:line="360" w:lineRule="auto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2.8“</w:t>
      </w:r>
      <w:r>
        <w:rPr>
          <w:rFonts w:eastAsia="仿宋"/>
          <w:sz w:val="28"/>
          <w:szCs w:val="28"/>
        </w:rPr>
        <w:t>启迪人生思想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引领未来航向</w:t>
      </w:r>
      <w:r>
        <w:rPr>
          <w:rFonts w:hint="eastAsia" w:eastAsia="仿宋"/>
          <w:sz w:val="28"/>
          <w:szCs w:val="28"/>
        </w:rPr>
        <w:t xml:space="preserve">”-----优秀校友“说院史 话成长” </w:t>
      </w:r>
    </w:p>
    <w:p>
      <w:pPr>
        <w:spacing w:line="360" w:lineRule="auto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>通过邀请优秀校友回母</w:t>
      </w:r>
      <w:r>
        <w:rPr>
          <w:rFonts w:hint="eastAsia" w:eastAsia="仿宋"/>
          <w:sz w:val="28"/>
          <w:szCs w:val="28"/>
        </w:rPr>
        <w:t>校</w:t>
      </w:r>
      <w:r>
        <w:rPr>
          <w:rFonts w:eastAsia="仿宋"/>
          <w:sz w:val="28"/>
          <w:szCs w:val="28"/>
        </w:rPr>
        <w:t>，向在校生讲述学院发展历史和校友成长经历，加强学生院情院史教育，激励学生勤奋努力健康成长，激发学生爱校荣院情感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启迪人生思想引领未来航向，</w:t>
      </w:r>
      <w:r>
        <w:rPr>
          <w:rFonts w:hint="eastAsia" w:eastAsia="仿宋"/>
          <w:sz w:val="28"/>
          <w:szCs w:val="28"/>
        </w:rPr>
        <w:t>帮助学生树立正确的目标，</w:t>
      </w:r>
      <w:r>
        <w:rPr>
          <w:rFonts w:eastAsia="仿宋"/>
          <w:sz w:val="28"/>
          <w:szCs w:val="28"/>
        </w:rPr>
        <w:t>增强对未来美好生活的憧憬与向往。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负责人：学</w:t>
      </w:r>
      <w:r>
        <w:rPr>
          <w:rFonts w:hint="eastAsia" w:eastAsia="仿宋"/>
          <w:sz w:val="28"/>
          <w:szCs w:val="28"/>
        </w:rPr>
        <w:t xml:space="preserve">院党委  </w:t>
      </w:r>
      <w:r>
        <w:rPr>
          <w:rFonts w:eastAsia="仿宋"/>
          <w:sz w:val="28"/>
          <w:szCs w:val="28"/>
        </w:rPr>
        <w:t>学工办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</w:t>
      </w:r>
      <w:r>
        <w:rPr>
          <w:rFonts w:hint="eastAsia"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间：2018年3月——2018年12月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hint="eastAsia"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 xml:space="preserve"> “弘扬诚实守信、建议理性消费”——杨警官有约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校园贷、网络赌博对于社会经验尚浅的大学生有非常大的吸引力，学生没有自控能力，引起的危害是致命的。学院邀请龙泉街道派出所杨美怡警官来院为学生讲解校园贷、网络赌博的秘密。引导学生树立理性的消费观，积极培养学生诚信意识，增强学生自我保护能力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负责人：学工办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时间：2018年11月</w:t>
      </w:r>
    </w:p>
    <w:p>
      <w:pPr>
        <w:spacing w:line="360" w:lineRule="auto"/>
        <w:ind w:firstLine="562" w:firstLineChars="20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3. 开展专业第二课堂活动促学风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第二课堂作为第一课堂的补充，能有效地提升同学们的专业知识储备和综合素质。学生活动要尽可能结合专业特色，突出学习主题。立足专业实际，精心设计开展体育节专业组系列比赛、毕业生欢送晚会、志愿者服务等活动，将专业知识灵活运用到活动中，充分发挥好第二课堂作用，以此来提高同学们的学习兴趣及综合素质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3.1 “赛场驰骋，怀梦争程”</w:t>
      </w:r>
      <w:r>
        <w:rPr>
          <w:rFonts w:hint="eastAsia" w:eastAsia="仿宋"/>
          <w:sz w:val="28"/>
          <w:szCs w:val="28"/>
        </w:rPr>
        <w:t>——</w:t>
      </w:r>
      <w:r>
        <w:rPr>
          <w:rFonts w:eastAsia="仿宋"/>
          <w:sz w:val="28"/>
          <w:szCs w:val="28"/>
        </w:rPr>
        <w:t>“体育节”</w:t>
      </w:r>
      <w:r>
        <w:rPr>
          <w:rFonts w:hint="eastAsia" w:eastAsia="仿宋"/>
          <w:sz w:val="28"/>
          <w:szCs w:val="28"/>
        </w:rPr>
        <w:t>系列活动</w:t>
      </w:r>
    </w:p>
    <w:p>
      <w:pPr>
        <w:spacing w:line="360" w:lineRule="auto"/>
        <w:ind w:firstLine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举办第十九届“体育节”专业组比赛，包括三大球、三小球在内共计174场比赛，直接参与200余人。旨在通过竞赛，充分发挥体育</w:t>
      </w:r>
      <w:r>
        <w:rPr>
          <w:rFonts w:hint="eastAsia" w:eastAsia="仿宋"/>
          <w:sz w:val="28"/>
          <w:szCs w:val="28"/>
        </w:rPr>
        <w:t>比赛</w:t>
      </w:r>
      <w:r>
        <w:rPr>
          <w:rFonts w:eastAsia="仿宋"/>
          <w:sz w:val="28"/>
          <w:szCs w:val="28"/>
        </w:rPr>
        <w:t>的育人作用，磨练专业学生顽强拼搏的意志品质，营造团结互助的学院氛围，塑造君子人格。</w:t>
      </w:r>
    </w:p>
    <w:p>
      <w:pPr>
        <w:spacing w:line="360" w:lineRule="auto"/>
        <w:ind w:firstLine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负责人：学工办、体育学院学生会</w:t>
      </w:r>
    </w:p>
    <w:p>
      <w:pPr>
        <w:spacing w:line="360" w:lineRule="auto"/>
        <w:ind w:firstLine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时间：2018年3月</w:t>
      </w:r>
      <w:r>
        <w:rPr>
          <w:rFonts w:hint="eastAsia" w:eastAsia="仿宋"/>
          <w:sz w:val="28"/>
          <w:szCs w:val="28"/>
        </w:rPr>
        <w:t>——</w:t>
      </w:r>
      <w:r>
        <w:rPr>
          <w:rFonts w:eastAsia="仿宋"/>
          <w:sz w:val="28"/>
          <w:szCs w:val="28"/>
        </w:rPr>
        <w:t>2018年12月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3.1 “满怀希望，助力特殊儿童” ——湖州市特殊教育实验学校支教活动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在实践中成长，以奉献促爱心。多年来，学院学生一直坚持在湖州市特殊教育实验学校展开义务支教活动，通过与培智儿童零距离的接触，不仅在为他们带来快乐，同时也通过实践培育学院学生的爱心、耐心以及奉献精神。</w:t>
      </w:r>
    </w:p>
    <w:p>
      <w:pPr>
        <w:spacing w:line="360" w:lineRule="auto"/>
        <w:ind w:firstLine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负责人：学工办、体育学院学生会、湖州师范学院体育学院学生党支部</w:t>
      </w:r>
    </w:p>
    <w:p>
      <w:pPr>
        <w:spacing w:line="360" w:lineRule="auto"/>
        <w:ind w:firstLine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时间：2018年3月</w:t>
      </w:r>
      <w:r>
        <w:rPr>
          <w:rFonts w:hint="eastAsia" w:eastAsia="仿宋"/>
          <w:sz w:val="28"/>
          <w:szCs w:val="28"/>
        </w:rPr>
        <w:t>——</w:t>
      </w:r>
      <w:r>
        <w:rPr>
          <w:rFonts w:eastAsia="仿宋"/>
          <w:sz w:val="28"/>
          <w:szCs w:val="28"/>
        </w:rPr>
        <w:t>2018年12月</w:t>
      </w:r>
    </w:p>
    <w:p>
      <w:pPr>
        <w:spacing w:line="360" w:lineRule="auto"/>
        <w:ind w:firstLine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3.2 “实践社会、恩泽自我”</w:t>
      </w:r>
      <w:r>
        <w:rPr>
          <w:rFonts w:hint="eastAsia" w:eastAsia="仿宋"/>
          <w:sz w:val="28"/>
          <w:szCs w:val="28"/>
        </w:rPr>
        <w:t>——</w:t>
      </w:r>
      <w:r>
        <w:rPr>
          <w:rFonts w:eastAsia="仿宋"/>
          <w:sz w:val="28"/>
          <w:szCs w:val="28"/>
        </w:rPr>
        <w:t>全民健身志愿服务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社会实践是学生从学生过渡到社会人的桥梁。是引导学生走出校门、接触社会、理论联系实际的有效途径。利用所学技能积极回馈社会更能体现大学生的个人价值。学院学生利用课余时间、寒暑假面向社会开展带操、趣味运动、公益培训班等活动，在实践中检验自己的专业技能，在回馈社会的同时，能更好的发现自身的不足，客观的认识自己，不断进步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负责人：体育学院、全民健身志愿服务团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时间：2018年6月</w:t>
      </w:r>
      <w:r>
        <w:rPr>
          <w:rFonts w:hint="eastAsia" w:eastAsia="仿宋"/>
          <w:sz w:val="28"/>
          <w:szCs w:val="28"/>
        </w:rPr>
        <w:t>——</w:t>
      </w:r>
      <w:r>
        <w:rPr>
          <w:rFonts w:eastAsia="仿宋"/>
          <w:sz w:val="28"/>
          <w:szCs w:val="28"/>
        </w:rPr>
        <w:t>2018年9月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3.4 “歌扬青春，舞动风采”——体育学院毕业生晚会、迎新晚会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为展示当代大学生的风采，体现学院文化，也为了丰富同学们的课余生活，激发同学们对学校、对生活的热爱。同时也为全体学生提供一个展现自我、释放才艺、增进友谊的舞台，为他们的大学生活添上最绚丽的一笔。并通过晚会拉近师生间距离，加强交流，凝聚师生向心力。举办“毕业生欢送晚会”、“迎新晚会”、“团支部风采”三场大型晚会，以便于更好地推广学院理念，传播学院的文化价值，扩大学院的影响力，提升学院的品牌形象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负责人：学工办、体育学院学生会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时间：2018年6月、9月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3.5 齐心协力迎省运</w:t>
      </w:r>
      <w:r>
        <w:rPr>
          <w:rFonts w:hint="eastAsia" w:eastAsia="仿宋"/>
          <w:sz w:val="28"/>
          <w:szCs w:val="28"/>
        </w:rPr>
        <w:t>——赛事综合服务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省运会是全省规格最高、规模最大、影响最广的综合性体育赛事。为全力配合省运会的成功举办，学院学生将协助湖州市教育局、体育局等承办单位，做好赛事的综合服务工作，包括助理裁判、领队服务、后勤保障等，确保省运会顺利开展。同时，通过这样的大型赛事，更能促进学生的专业综合素质，提升城市、学校、学院的整体形象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负责人：学工办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时间：2018年4月</w:t>
      </w:r>
      <w:r>
        <w:rPr>
          <w:rFonts w:hint="eastAsia" w:eastAsia="仿宋"/>
          <w:sz w:val="28"/>
          <w:szCs w:val="28"/>
        </w:rPr>
        <w:softHyphen/>
      </w:r>
      <w:r>
        <w:rPr>
          <w:rFonts w:hint="eastAsia" w:eastAsia="仿宋"/>
          <w:sz w:val="28"/>
          <w:szCs w:val="28"/>
        </w:rPr>
        <w:t>——</w:t>
      </w:r>
      <w:r>
        <w:rPr>
          <w:rFonts w:eastAsia="仿宋"/>
          <w:sz w:val="28"/>
          <w:szCs w:val="28"/>
        </w:rPr>
        <w:t>2018年9月</w:t>
      </w:r>
    </w:p>
    <w:p>
      <w:pPr>
        <w:spacing w:line="36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、总结表彰阶段（2019年1月）</w:t>
      </w:r>
    </w:p>
    <w:p>
      <w:pPr>
        <w:widowControl/>
        <w:shd w:val="clear" w:color="auto" w:fill="FFFFFF"/>
        <w:spacing w:line="360" w:lineRule="auto"/>
        <w:ind w:firstLine="700" w:firstLineChars="25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 xml:space="preserve">1. </w:t>
      </w:r>
      <w:r>
        <w:rPr>
          <w:rFonts w:eastAsia="仿宋"/>
          <w:sz w:val="28"/>
          <w:szCs w:val="28"/>
        </w:rPr>
        <w:t>对活动</w:t>
      </w:r>
      <w:r>
        <w:rPr>
          <w:rFonts w:hint="eastAsia" w:eastAsia="仿宋"/>
          <w:sz w:val="28"/>
          <w:szCs w:val="28"/>
        </w:rPr>
        <w:t>实施</w:t>
      </w:r>
      <w:r>
        <w:rPr>
          <w:rFonts w:eastAsia="仿宋"/>
          <w:sz w:val="28"/>
          <w:szCs w:val="28"/>
        </w:rPr>
        <w:t>进行全面总结。在活动结束时，各班级要对活动的开展情况、主要措施、取得的成效、存在的问题和下一步打算进行全面的总结，撰写并提交</w:t>
      </w:r>
      <w:r>
        <w:rPr>
          <w:rFonts w:hint="eastAsia" w:eastAsia="仿宋"/>
          <w:sz w:val="28"/>
          <w:szCs w:val="28"/>
        </w:rPr>
        <w:t>2018年度班级学风建设总结</w:t>
      </w:r>
      <w:r>
        <w:rPr>
          <w:rFonts w:eastAsia="仿宋"/>
          <w:sz w:val="28"/>
          <w:szCs w:val="28"/>
        </w:rPr>
        <w:t xml:space="preserve">。 </w:t>
      </w:r>
    </w:p>
    <w:p>
      <w:pPr>
        <w:widowControl/>
        <w:shd w:val="clear" w:color="auto" w:fill="FFFFFF"/>
        <w:spacing w:line="360" w:lineRule="auto"/>
        <w:ind w:firstLine="621" w:firstLineChars="22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 xml:space="preserve">2. </w:t>
      </w:r>
      <w:r>
        <w:rPr>
          <w:rFonts w:eastAsia="仿宋"/>
          <w:sz w:val="28"/>
          <w:szCs w:val="28"/>
        </w:rPr>
        <w:t xml:space="preserve">组织开展学风建设报告会、经验交流会，学习先进典型，推广成功经验。 </w:t>
      </w:r>
    </w:p>
    <w:p>
      <w:pPr>
        <w:widowControl/>
        <w:shd w:val="clear" w:color="auto" w:fill="FFFFFF"/>
        <w:spacing w:line="360" w:lineRule="auto"/>
        <w:ind w:firstLine="621" w:firstLineChars="22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 xml:space="preserve">3. </w:t>
      </w:r>
      <w:r>
        <w:rPr>
          <w:rFonts w:eastAsia="仿宋"/>
          <w:sz w:val="28"/>
          <w:szCs w:val="28"/>
        </w:rPr>
        <w:t>组织开展评选表彰活动。</w:t>
      </w:r>
      <w:r>
        <w:rPr>
          <w:rFonts w:hint="eastAsia" w:eastAsia="仿宋"/>
          <w:sz w:val="28"/>
          <w:szCs w:val="28"/>
        </w:rPr>
        <w:t>全院召开保障大会，对学院文明班级、</w:t>
      </w:r>
      <w:r>
        <w:rPr>
          <w:rFonts w:eastAsia="仿宋"/>
          <w:sz w:val="28"/>
          <w:szCs w:val="28"/>
        </w:rPr>
        <w:t>学风建设先进班集体</w:t>
      </w:r>
      <w:r>
        <w:rPr>
          <w:rFonts w:hint="eastAsia" w:eastAsia="仿宋"/>
          <w:sz w:val="28"/>
          <w:szCs w:val="28"/>
        </w:rPr>
        <w:t>、国奖获得者、省府获得者、特等奖学金获得者等优秀学生进行表彰。</w:t>
      </w:r>
    </w:p>
    <w:p>
      <w:pPr>
        <w:widowControl/>
        <w:shd w:val="clear" w:color="auto" w:fill="FFFFFF"/>
        <w:spacing w:line="360" w:lineRule="auto"/>
        <w:ind w:firstLine="621" w:firstLineChars="22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>
        <w:rPr>
          <w:rFonts w:hint="eastAsia" w:eastAsia="仿宋"/>
          <w:sz w:val="28"/>
          <w:szCs w:val="28"/>
        </w:rPr>
        <w:t>．根据一年的实施情况，</w:t>
      </w:r>
      <w:r>
        <w:rPr>
          <w:rFonts w:eastAsia="仿宋"/>
          <w:sz w:val="28"/>
          <w:szCs w:val="28"/>
        </w:rPr>
        <w:t>制定</w:t>
      </w:r>
      <w:r>
        <w:rPr>
          <w:rFonts w:hint="eastAsia" w:eastAsia="仿宋"/>
          <w:sz w:val="28"/>
          <w:szCs w:val="28"/>
        </w:rPr>
        <w:t>学院</w:t>
      </w:r>
      <w:r>
        <w:rPr>
          <w:rFonts w:eastAsia="仿宋"/>
          <w:sz w:val="28"/>
          <w:szCs w:val="28"/>
        </w:rPr>
        <w:t>学风达标方案，对各个班级进行考评，形成</w:t>
      </w:r>
      <w:r>
        <w:rPr>
          <w:rFonts w:hint="eastAsia" w:eastAsia="仿宋"/>
          <w:sz w:val="28"/>
          <w:szCs w:val="28"/>
        </w:rPr>
        <w:t>学院</w:t>
      </w:r>
      <w:r>
        <w:rPr>
          <w:rFonts w:eastAsia="仿宋"/>
          <w:sz w:val="28"/>
          <w:szCs w:val="28"/>
        </w:rPr>
        <w:t>学风建设长效机制。</w:t>
      </w:r>
    </w:p>
    <w:p>
      <w:pPr>
        <w:spacing w:line="360" w:lineRule="auto"/>
        <w:ind w:right="560" w:firstLine="6440" w:firstLineChars="23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体育学院学工办</w:t>
      </w:r>
    </w:p>
    <w:p>
      <w:pPr>
        <w:spacing w:line="360" w:lineRule="auto"/>
        <w:ind w:right="560"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2018年3月30日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  <w:sectPr>
          <w:headerReference r:id="rId3" w:type="default"/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13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10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时间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院领导为你指引航向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《规划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展望未来，计划当下》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教授博士助你考研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《考研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站的越高，走的越远》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——2018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齐心协力迎省运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赛事综合服务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学习、学业与成才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《师生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亦师亦友，相伴成长》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创业教授助你直通成功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《创业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从学到创，脚踏实地》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月、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歌扬青春，舞动风采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体育学院毕业生晚会、迎新晚会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——2018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实践社会、恩泽自我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全民健身志愿服务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——2018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如何把你的大学生活设计得更美丽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辅导员、教务员为你解惑答疑</w:t>
            </w:r>
            <w:r>
              <w:rPr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——2018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遨游书海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课堂读书笔记展评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优秀展示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弘扬诚实守信、建议理性消费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杨警官有约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—2018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榜样就在你的身边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榜样的力量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——2018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无规矩不成方圆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制度建设保驾护航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抓学风、促学习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学风建设大讨论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让特长学生更特，让优秀学生更优，让贫困学生脱困</w:t>
            </w:r>
            <w:r>
              <w:rPr>
                <w:sz w:val="24"/>
              </w:rPr>
              <w:t>”——432 “</w:t>
            </w:r>
            <w:r>
              <w:rPr>
                <w:rFonts w:hint="eastAsia"/>
                <w:sz w:val="24"/>
              </w:rPr>
              <w:t>培优帮扶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结对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上课远离手机</w:t>
            </w:r>
            <w:r>
              <w:rPr>
                <w:sz w:val="24"/>
              </w:rPr>
              <w:t>”——</w:t>
            </w:r>
            <w:r>
              <w:rPr>
                <w:rFonts w:hint="eastAsia"/>
                <w:sz w:val="24"/>
              </w:rPr>
              <w:t>手机休息区创建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启迪人生思想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引领未来航向</w:t>
            </w:r>
            <w:r>
              <w:rPr>
                <w:sz w:val="24"/>
              </w:rPr>
              <w:t>”-----</w:t>
            </w:r>
            <w:r>
              <w:rPr>
                <w:rFonts w:hint="eastAsia"/>
                <w:sz w:val="24"/>
              </w:rPr>
              <w:t>优秀校友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说院史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话成长</w:t>
            </w:r>
            <w:r>
              <w:rPr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赛场驰骋，怀梦争程</w:t>
            </w:r>
            <w:r>
              <w:rPr>
                <w:sz w:val="24"/>
              </w:rPr>
              <w:t>”——“</w:t>
            </w:r>
            <w:r>
              <w:rPr>
                <w:rFonts w:hint="eastAsia"/>
                <w:sz w:val="24"/>
              </w:rPr>
              <w:t>体育节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满怀希望，助力特殊儿童</w:t>
            </w:r>
            <w:r>
              <w:rPr>
                <w:sz w:val="24"/>
              </w:rPr>
              <w:t>” ——</w:t>
            </w:r>
            <w:r>
              <w:rPr>
                <w:rFonts w:hint="eastAsia"/>
                <w:sz w:val="24"/>
              </w:rPr>
              <w:t>湖州市特殊教育实验学校支教活动</w:t>
            </w:r>
          </w:p>
        </w:tc>
      </w:tr>
    </w:tbl>
    <w:p>
      <w:pPr>
        <w:spacing w:line="360" w:lineRule="auto"/>
        <w:rPr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413"/>
    <w:rsid w:val="00016FFD"/>
    <w:rsid w:val="0004263A"/>
    <w:rsid w:val="000506EB"/>
    <w:rsid w:val="000627AC"/>
    <w:rsid w:val="000632E6"/>
    <w:rsid w:val="00064077"/>
    <w:rsid w:val="000A39A1"/>
    <w:rsid w:val="000B1124"/>
    <w:rsid w:val="000B6796"/>
    <w:rsid w:val="000D6DE5"/>
    <w:rsid w:val="000F5753"/>
    <w:rsid w:val="00101D0A"/>
    <w:rsid w:val="00130E04"/>
    <w:rsid w:val="00135C78"/>
    <w:rsid w:val="00141126"/>
    <w:rsid w:val="0015026C"/>
    <w:rsid w:val="001558C8"/>
    <w:rsid w:val="001765AE"/>
    <w:rsid w:val="00183318"/>
    <w:rsid w:val="001D2494"/>
    <w:rsid w:val="001E53E2"/>
    <w:rsid w:val="001E792F"/>
    <w:rsid w:val="00200FEE"/>
    <w:rsid w:val="002251CE"/>
    <w:rsid w:val="00231193"/>
    <w:rsid w:val="00254463"/>
    <w:rsid w:val="00263693"/>
    <w:rsid w:val="00290413"/>
    <w:rsid w:val="00297BED"/>
    <w:rsid w:val="002A7B98"/>
    <w:rsid w:val="002D411D"/>
    <w:rsid w:val="002E709B"/>
    <w:rsid w:val="00307F7B"/>
    <w:rsid w:val="00331652"/>
    <w:rsid w:val="00361F8B"/>
    <w:rsid w:val="0037219C"/>
    <w:rsid w:val="00395121"/>
    <w:rsid w:val="00397DCF"/>
    <w:rsid w:val="003A0446"/>
    <w:rsid w:val="003A6410"/>
    <w:rsid w:val="003E4B11"/>
    <w:rsid w:val="003E668A"/>
    <w:rsid w:val="003E79B8"/>
    <w:rsid w:val="004025EB"/>
    <w:rsid w:val="00415408"/>
    <w:rsid w:val="00425B7F"/>
    <w:rsid w:val="004332DB"/>
    <w:rsid w:val="00437DF4"/>
    <w:rsid w:val="00454441"/>
    <w:rsid w:val="00482D12"/>
    <w:rsid w:val="00505293"/>
    <w:rsid w:val="0053163D"/>
    <w:rsid w:val="005470ED"/>
    <w:rsid w:val="00571F59"/>
    <w:rsid w:val="005B1781"/>
    <w:rsid w:val="005E00D7"/>
    <w:rsid w:val="005E48F7"/>
    <w:rsid w:val="00642D7E"/>
    <w:rsid w:val="006533B9"/>
    <w:rsid w:val="006658EE"/>
    <w:rsid w:val="00697EC6"/>
    <w:rsid w:val="00736355"/>
    <w:rsid w:val="007419E3"/>
    <w:rsid w:val="00765A71"/>
    <w:rsid w:val="00780876"/>
    <w:rsid w:val="00792E7E"/>
    <w:rsid w:val="007954B2"/>
    <w:rsid w:val="007C4110"/>
    <w:rsid w:val="007E6C4B"/>
    <w:rsid w:val="007E7DC3"/>
    <w:rsid w:val="00800B83"/>
    <w:rsid w:val="00821A52"/>
    <w:rsid w:val="00836E42"/>
    <w:rsid w:val="0086749F"/>
    <w:rsid w:val="00890F21"/>
    <w:rsid w:val="008A0774"/>
    <w:rsid w:val="008A58BD"/>
    <w:rsid w:val="008A7C9C"/>
    <w:rsid w:val="008B014D"/>
    <w:rsid w:val="008B338C"/>
    <w:rsid w:val="008B7EFF"/>
    <w:rsid w:val="008D40E5"/>
    <w:rsid w:val="008F3F54"/>
    <w:rsid w:val="008F4897"/>
    <w:rsid w:val="009247A5"/>
    <w:rsid w:val="00934A9D"/>
    <w:rsid w:val="009364C2"/>
    <w:rsid w:val="009449AB"/>
    <w:rsid w:val="009509CF"/>
    <w:rsid w:val="00962710"/>
    <w:rsid w:val="00963C84"/>
    <w:rsid w:val="009B6F71"/>
    <w:rsid w:val="009C100D"/>
    <w:rsid w:val="009C1ECB"/>
    <w:rsid w:val="009D4A18"/>
    <w:rsid w:val="009E1041"/>
    <w:rsid w:val="009F2A0B"/>
    <w:rsid w:val="00A222EE"/>
    <w:rsid w:val="00A46CD8"/>
    <w:rsid w:val="00A507F6"/>
    <w:rsid w:val="00A51708"/>
    <w:rsid w:val="00A628E9"/>
    <w:rsid w:val="00A85208"/>
    <w:rsid w:val="00A8763B"/>
    <w:rsid w:val="00A905C3"/>
    <w:rsid w:val="00A910A2"/>
    <w:rsid w:val="00A97029"/>
    <w:rsid w:val="00AC4B5B"/>
    <w:rsid w:val="00AD0F3C"/>
    <w:rsid w:val="00AE0A69"/>
    <w:rsid w:val="00B168D1"/>
    <w:rsid w:val="00B214FE"/>
    <w:rsid w:val="00B242DE"/>
    <w:rsid w:val="00B80A5E"/>
    <w:rsid w:val="00B905D7"/>
    <w:rsid w:val="00B965B7"/>
    <w:rsid w:val="00BC2412"/>
    <w:rsid w:val="00C12E6B"/>
    <w:rsid w:val="00C23114"/>
    <w:rsid w:val="00C242D0"/>
    <w:rsid w:val="00C347BA"/>
    <w:rsid w:val="00C37815"/>
    <w:rsid w:val="00C40F7A"/>
    <w:rsid w:val="00C509B1"/>
    <w:rsid w:val="00C719EA"/>
    <w:rsid w:val="00C7445A"/>
    <w:rsid w:val="00CB3CDF"/>
    <w:rsid w:val="00CC650D"/>
    <w:rsid w:val="00CE4C42"/>
    <w:rsid w:val="00CF25DA"/>
    <w:rsid w:val="00CF69DE"/>
    <w:rsid w:val="00D04BE3"/>
    <w:rsid w:val="00D20C88"/>
    <w:rsid w:val="00D30ECF"/>
    <w:rsid w:val="00D44292"/>
    <w:rsid w:val="00D84E59"/>
    <w:rsid w:val="00D924E3"/>
    <w:rsid w:val="00DB7DB3"/>
    <w:rsid w:val="00DD0508"/>
    <w:rsid w:val="00DD58EA"/>
    <w:rsid w:val="00E2395A"/>
    <w:rsid w:val="00E66E35"/>
    <w:rsid w:val="00EA4159"/>
    <w:rsid w:val="00EA5A8C"/>
    <w:rsid w:val="00EB0919"/>
    <w:rsid w:val="00EC66E0"/>
    <w:rsid w:val="00ED1EAF"/>
    <w:rsid w:val="00EE3DD1"/>
    <w:rsid w:val="00EF79A9"/>
    <w:rsid w:val="00F16480"/>
    <w:rsid w:val="00F23687"/>
    <w:rsid w:val="00F2404E"/>
    <w:rsid w:val="00F26701"/>
    <w:rsid w:val="00F35983"/>
    <w:rsid w:val="00F72B1F"/>
    <w:rsid w:val="00FC5BEB"/>
    <w:rsid w:val="00FD1A37"/>
    <w:rsid w:val="00FE32D2"/>
    <w:rsid w:val="34AF6F99"/>
    <w:rsid w:val="75FB0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等线" w:hAnsi="等线" w:eastAsia="等线" w:cs="Times New Roman"/>
    </w:rPr>
  </w:style>
  <w:style w:type="character" w:customStyle="1" w:styleId="10">
    <w:name w:val="author vcard"/>
    <w:basedOn w:val="6"/>
    <w:uiPriority w:val="0"/>
  </w:style>
  <w:style w:type="character" w:customStyle="1" w:styleId="11">
    <w:name w:val="apple-converted-space"/>
    <w:basedOn w:val="6"/>
    <w:uiPriority w:val="0"/>
  </w:style>
  <w:style w:type="character" w:customStyle="1" w:styleId="12">
    <w:name w:val="by-author"/>
    <w:basedOn w:val="6"/>
    <w:uiPriority w:val="0"/>
  </w:style>
  <w:style w:type="character" w:customStyle="1" w:styleId="13">
    <w:name w:val="on-da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837</Words>
  <Characters>4777</Characters>
  <Lines>39</Lines>
  <Paragraphs>11</Paragraphs>
  <TotalTime>3</TotalTime>
  <ScaleCrop>false</ScaleCrop>
  <LinksUpToDate>false</LinksUpToDate>
  <CharactersWithSpaces>5603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2018-03-26T07:04:00Z</dcterms:created>
  <dc:creator>微软用户</dc:creator>
  <cp:lastModifiedBy>JJLFASCINATING</cp:lastModifiedBy>
  <cp:lastPrinted>2018-03-30T07:08:00Z</cp:lastPrinted>
  <dcterms:modified xsi:type="dcterms:W3CDTF">2018-08-03T14:46:17Z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